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03" w:rsidRPr="009C1103" w:rsidRDefault="009C1103" w:rsidP="009C1103">
      <w:pPr>
        <w:jc w:val="center"/>
        <w:rPr>
          <w:b/>
          <w:bCs/>
        </w:rPr>
      </w:pPr>
      <w:bookmarkStart w:id="0" w:name="_GoBack"/>
      <w:bookmarkEnd w:id="0"/>
      <w:r w:rsidRPr="009C1103">
        <w:rPr>
          <w:rFonts w:hint="cs"/>
          <w:b/>
          <w:bCs/>
          <w:cs/>
        </w:rPr>
        <w:t>การพิจารณา</w:t>
      </w:r>
      <w:r w:rsidR="00CD5508">
        <w:rPr>
          <w:rFonts w:hint="cs"/>
          <w:b/>
          <w:bCs/>
          <w:cs/>
        </w:rPr>
        <w:t>รายงาน</w:t>
      </w:r>
      <w:r w:rsidRPr="009C1103">
        <w:rPr>
          <w:rFonts w:hint="cs"/>
          <w:b/>
          <w:bCs/>
          <w:cs/>
        </w:rPr>
        <w:t>การวิจัยของที่ปรึกษาโครงการวิจัย</w:t>
      </w:r>
    </w:p>
    <w:p w:rsidR="00874527" w:rsidRDefault="00874527" w:rsidP="00E45E07">
      <w:pPr>
        <w:spacing w:after="0"/>
        <w:rPr>
          <w:b/>
          <w:bCs/>
        </w:rPr>
      </w:pPr>
      <w:r w:rsidRPr="009C1103">
        <w:rPr>
          <w:rFonts w:hint="cs"/>
          <w:b/>
          <w:bCs/>
          <w:cs/>
        </w:rPr>
        <w:t>เรื่อง .............................................................................ของ............................................</w:t>
      </w:r>
    </w:p>
    <w:p w:rsidR="00874527" w:rsidRPr="00874527" w:rsidRDefault="00874527" w:rsidP="00874527">
      <w:pPr>
        <w:spacing w:after="120"/>
        <w:jc w:val="center"/>
        <w:rPr>
          <w:rFonts w:ascii="TH Niramit AS" w:hAnsi="TH Niramit AS"/>
          <w:spacing w:val="-8"/>
          <w:cs/>
        </w:rPr>
      </w:pPr>
      <w:r w:rsidRPr="00874527">
        <w:rPr>
          <w:rFonts w:ascii="TH Niramit AS" w:hAnsi="TH Niramit AS"/>
          <w:spacing w:val="-8"/>
          <w:cs/>
        </w:rPr>
        <w:t xml:space="preserve">ระดับการประเมิน  3 </w:t>
      </w:r>
      <w:r w:rsidRPr="00874527">
        <w:rPr>
          <w:rFonts w:ascii="TH Niramit AS" w:hAnsi="TH Niramit AS"/>
          <w:spacing w:val="-8"/>
        </w:rPr>
        <w:t>=</w:t>
      </w:r>
      <w:r w:rsidRPr="00874527">
        <w:rPr>
          <w:rFonts w:ascii="TH Niramit AS" w:hAnsi="TH Niramit AS"/>
          <w:spacing w:val="-8"/>
          <w:cs/>
        </w:rPr>
        <w:t xml:space="preserve"> มีความเหมาะสมมาก 2</w:t>
      </w:r>
      <w:r w:rsidRPr="00874527">
        <w:rPr>
          <w:rFonts w:ascii="TH Niramit AS" w:hAnsi="TH Niramit AS"/>
          <w:spacing w:val="-8"/>
        </w:rPr>
        <w:t>=</w:t>
      </w:r>
      <w:r w:rsidRPr="00874527">
        <w:rPr>
          <w:rFonts w:ascii="TH Niramit AS" w:hAnsi="TH Niramit AS"/>
          <w:spacing w:val="-8"/>
          <w:cs/>
        </w:rPr>
        <w:t xml:space="preserve">มีความเหมาะสมปานกลาง และ 1 </w:t>
      </w:r>
      <w:r w:rsidRPr="00874527">
        <w:rPr>
          <w:rFonts w:ascii="TH Niramit AS" w:hAnsi="TH Niramit AS"/>
          <w:spacing w:val="-8"/>
        </w:rPr>
        <w:t>=</w:t>
      </w:r>
      <w:r w:rsidRPr="00874527">
        <w:rPr>
          <w:rFonts w:ascii="TH Niramit AS" w:hAnsi="TH Niramit AS"/>
          <w:spacing w:val="-8"/>
          <w:cs/>
        </w:rPr>
        <w:t xml:space="preserve"> มีความหมาะสมน้อย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450"/>
        <w:gridCol w:w="450"/>
        <w:gridCol w:w="450"/>
        <w:gridCol w:w="2631"/>
      </w:tblGrid>
      <w:tr w:rsidR="009C1103" w:rsidRPr="009C1103" w:rsidTr="00E45E07">
        <w:tc>
          <w:tcPr>
            <w:tcW w:w="5035" w:type="dxa"/>
            <w:vMerge w:val="restart"/>
          </w:tcPr>
          <w:p w:rsidR="009C1103" w:rsidRPr="009C1103" w:rsidRDefault="009C1103" w:rsidP="00E45E07">
            <w:pPr>
              <w:jc w:val="center"/>
              <w:rPr>
                <w:rFonts w:ascii="TH Niramit AS" w:hAnsi="TH Niramit AS"/>
                <w:sz w:val="18"/>
                <w:szCs w:val="18"/>
              </w:rPr>
            </w:pPr>
          </w:p>
          <w:p w:rsidR="009C1103" w:rsidRPr="009C1103" w:rsidRDefault="009C1103" w:rsidP="00E45E07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350" w:type="dxa"/>
            <w:gridSpan w:val="3"/>
          </w:tcPr>
          <w:p w:rsidR="009C1103" w:rsidRPr="009C1103" w:rsidRDefault="00874527" w:rsidP="00E45E07">
            <w:pPr>
              <w:jc w:val="center"/>
              <w:rPr>
                <w:rFonts w:ascii="TH Niramit AS" w:hAnsi="TH Niramit AS"/>
                <w:b/>
                <w:bCs/>
                <w:spacing w:val="-6"/>
                <w:sz w:val="30"/>
                <w:szCs w:val="30"/>
              </w:rPr>
            </w:pPr>
            <w:r w:rsidRPr="00874527">
              <w:rPr>
                <w:rFonts w:ascii="TH Niramit AS" w:hAnsi="TH Niramit AS"/>
                <w:b/>
                <w:bCs/>
                <w:spacing w:val="-6"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2631" w:type="dxa"/>
            <w:vMerge w:val="restart"/>
          </w:tcPr>
          <w:p w:rsidR="009C1103" w:rsidRPr="009C1103" w:rsidRDefault="009C1103" w:rsidP="00E45E07">
            <w:pPr>
              <w:jc w:val="center"/>
              <w:rPr>
                <w:rFonts w:ascii="TH Niramit AS" w:hAnsi="TH Niramit AS"/>
                <w:sz w:val="18"/>
                <w:szCs w:val="18"/>
              </w:rPr>
            </w:pPr>
          </w:p>
          <w:p w:rsidR="009C1103" w:rsidRPr="009C1103" w:rsidRDefault="009C1103" w:rsidP="00E45E07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</w:tr>
      <w:tr w:rsidR="009C1103" w:rsidRPr="009C1103" w:rsidTr="00E45E07">
        <w:tc>
          <w:tcPr>
            <w:tcW w:w="5035" w:type="dxa"/>
            <w:vMerge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50" w:type="dxa"/>
          </w:tcPr>
          <w:p w:rsidR="009C1103" w:rsidRPr="009C1103" w:rsidRDefault="009C1103" w:rsidP="00E45E07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0" w:type="dxa"/>
          </w:tcPr>
          <w:p w:rsidR="009C1103" w:rsidRPr="009C1103" w:rsidRDefault="009C1103" w:rsidP="00E45E07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631" w:type="dxa"/>
            <w:vMerge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1. </w:t>
            </w:r>
            <w:r w:rsidRPr="00CD5508">
              <w:rPr>
                <w:rFonts w:ascii="TH Niramit AS" w:hAnsi="TH Niramit AS"/>
                <w:spacing w:val="-12"/>
                <w:sz w:val="30"/>
                <w:szCs w:val="30"/>
                <w:cs/>
              </w:rPr>
              <w:t>ความชัดเจนของความเป็นมาและความสำคัญของปัญหาวิจัย</w:t>
            </w: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2.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ความสอดคล้องของวัตถุประสงค์ของการวิจัยกับวิธีดำเนินการวิจัย</w:t>
            </w: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3. </w:t>
            </w:r>
            <w:r w:rsidRPr="00CD5508">
              <w:rPr>
                <w:rFonts w:ascii="TH Niramit AS" w:hAnsi="TH Niramit AS"/>
                <w:spacing w:val="-6"/>
                <w:sz w:val="30"/>
                <w:szCs w:val="30"/>
                <w:cs/>
              </w:rPr>
              <w:t>การกำหนดกรอบความคิดการวิจัยมีความสมเหตุสมผล</w:t>
            </w: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4. </w:t>
            </w:r>
            <w:r w:rsidRPr="00CD5508">
              <w:rPr>
                <w:rFonts w:ascii="TH Niramit AS" w:hAnsi="TH Niramit AS"/>
                <w:spacing w:val="-14"/>
                <w:sz w:val="30"/>
                <w:szCs w:val="30"/>
                <w:cs/>
              </w:rPr>
              <w:t>ความสามารถในการสังเคราะห์เอกสารที่เกี่ยวข้องกับการวิจัย</w:t>
            </w: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5.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เอกสารอ้างอิงมีความทันสมัย ครบถ้วนและเกี่ยวข้องกับประเด็นวิจัย</w:t>
            </w: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6.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วิธีดำเนินการวิจัยมีความเหมาะสม</w:t>
            </w: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E45E07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9C1103">
            <w:pPr>
              <w:rPr>
                <w:sz w:val="30"/>
                <w:szCs w:val="30"/>
              </w:rPr>
            </w:pPr>
            <w:r w:rsidRPr="009C1103">
              <w:rPr>
                <w:sz w:val="30"/>
                <w:szCs w:val="30"/>
              </w:rPr>
              <w:t xml:space="preserve">7. </w:t>
            </w:r>
            <w:r w:rsidRPr="009C1103">
              <w:rPr>
                <w:sz w:val="30"/>
                <w:szCs w:val="30"/>
                <w:cs/>
              </w:rPr>
              <w:t>เครื่องมือที่ใช้ในการวิจัยมีคุณภาพ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9C1103">
            <w:pPr>
              <w:rPr>
                <w:sz w:val="30"/>
                <w:szCs w:val="30"/>
              </w:rPr>
            </w:pPr>
            <w:r w:rsidRPr="009C1103">
              <w:rPr>
                <w:sz w:val="30"/>
                <w:szCs w:val="30"/>
              </w:rPr>
              <w:t xml:space="preserve">8. </w:t>
            </w:r>
            <w:r w:rsidRPr="009C1103">
              <w:rPr>
                <w:sz w:val="30"/>
                <w:szCs w:val="30"/>
                <w:cs/>
              </w:rPr>
              <w:t>การวิเคราะห์ข้อมูลถูกต้องสอดคล้องกับวัตถุประสงค์ของการวิจัย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9C1103">
            <w:pPr>
              <w:rPr>
                <w:sz w:val="30"/>
                <w:szCs w:val="30"/>
              </w:rPr>
            </w:pPr>
            <w:r w:rsidRPr="009C1103">
              <w:rPr>
                <w:sz w:val="30"/>
                <w:szCs w:val="30"/>
              </w:rPr>
              <w:t xml:space="preserve">9. </w:t>
            </w:r>
            <w:r w:rsidRPr="009C1103">
              <w:rPr>
                <w:sz w:val="30"/>
                <w:szCs w:val="30"/>
                <w:cs/>
              </w:rPr>
              <w:t>การรายงานผลการวิจัยสรุปได้ถูกต้องสอดคล้องกับผลการวิเคราะห์ข้อมูล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9C1103">
            <w:pPr>
              <w:rPr>
                <w:sz w:val="30"/>
                <w:szCs w:val="30"/>
              </w:rPr>
            </w:pPr>
            <w:r w:rsidRPr="009C1103">
              <w:rPr>
                <w:sz w:val="30"/>
                <w:szCs w:val="30"/>
              </w:rPr>
              <w:t xml:space="preserve">10. </w:t>
            </w:r>
            <w:r w:rsidRPr="009C1103">
              <w:rPr>
                <w:sz w:val="30"/>
                <w:szCs w:val="30"/>
                <w:cs/>
              </w:rPr>
              <w:t>มีการอภิปรายผลที่สมเหตุสมผล มีทฤษฏีหรือเหตุผลรองรับหนักแน่น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E45E07">
        <w:tc>
          <w:tcPr>
            <w:tcW w:w="5035" w:type="dxa"/>
          </w:tcPr>
          <w:p w:rsidR="009C1103" w:rsidRPr="009C1103" w:rsidRDefault="009C1103" w:rsidP="009C1103">
            <w:pPr>
              <w:rPr>
                <w:sz w:val="30"/>
                <w:szCs w:val="30"/>
              </w:rPr>
            </w:pPr>
            <w:r w:rsidRPr="009C1103">
              <w:rPr>
                <w:sz w:val="30"/>
                <w:szCs w:val="30"/>
              </w:rPr>
              <w:t xml:space="preserve">11. </w:t>
            </w:r>
            <w:r w:rsidRPr="009C1103">
              <w:rPr>
                <w:sz w:val="30"/>
                <w:szCs w:val="30"/>
                <w:cs/>
              </w:rPr>
              <w:t>การเขียนรายงานผลการวิจัยและคุณภาพของรายงานผลการวิจัย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</w:tbl>
    <w:p w:rsidR="009C1103" w:rsidRDefault="00874527" w:rsidP="009C1103">
      <w:pPr>
        <w:spacing w:before="240" w:after="0"/>
        <w:rPr>
          <w:rFonts w:hint="cs"/>
        </w:rPr>
      </w:pPr>
      <w:r>
        <w:rPr>
          <w:rFonts w:hint="cs"/>
          <w:cs/>
        </w:rPr>
        <w:t>ข้อเสนอแนะ</w:t>
      </w:r>
      <w:r w:rsidR="009C1103">
        <w:rPr>
          <w:rFonts w:hint="cs"/>
          <w:cs/>
        </w:rPr>
        <w:t>อื่น ๆ ...................</w:t>
      </w:r>
      <w:r>
        <w:rPr>
          <w:rFonts w:hint="cs"/>
          <w:cs/>
        </w:rPr>
        <w:t>.</w:t>
      </w:r>
      <w:r w:rsidR="009C1103">
        <w:rPr>
          <w:rFonts w:hint="cs"/>
          <w:cs/>
        </w:rPr>
        <w:t>..........................................................................................................</w:t>
      </w:r>
    </w:p>
    <w:p w:rsidR="009C1103" w:rsidRDefault="009C1103" w:rsidP="009C110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9C1103" w:rsidRDefault="009C1103" w:rsidP="009C110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9C1103" w:rsidRPr="00980D10" w:rsidRDefault="009C1103" w:rsidP="009C1103">
      <w:pPr>
        <w:spacing w:before="360" w:after="0" w:line="240" w:lineRule="auto"/>
        <w:ind w:left="3600" w:firstLine="720"/>
        <w:rPr>
          <w:rFonts w:ascii="TH Niramit AS" w:eastAsia="Angsana New" w:hAnsi="TH Niramit AS"/>
          <w:color w:val="000000"/>
          <w:u w:val="dotted"/>
        </w:rPr>
      </w:pPr>
      <w:r w:rsidRPr="00980D10">
        <w:rPr>
          <w:rFonts w:ascii="TH Niramit AS" w:eastAsia="Angsana New" w:hAnsi="TH Niramit AS"/>
          <w:color w:val="000000"/>
        </w:rPr>
        <w:t xml:space="preserve">                 </w:t>
      </w:r>
      <w:r w:rsidRPr="00980D10">
        <w:rPr>
          <w:rFonts w:ascii="TH Niramit AS" w:eastAsia="Angsana New" w:hAnsi="TH Niramit AS" w:hint="cs"/>
          <w:color w:val="000000"/>
          <w:u w:val="dotted"/>
          <w:cs/>
        </w:rPr>
        <w:t xml:space="preserve">(    </w:t>
      </w:r>
      <w:r>
        <w:rPr>
          <w:rFonts w:ascii="TH Niramit AS" w:eastAsia="Angsana New" w:hAnsi="TH Niramit AS" w:hint="cs"/>
          <w:color w:val="000000"/>
          <w:u w:val="dotted"/>
          <w:cs/>
        </w:rPr>
        <w:t xml:space="preserve">   </w:t>
      </w:r>
      <w:r w:rsidRPr="00980D10">
        <w:rPr>
          <w:rFonts w:ascii="TH Niramit AS" w:eastAsia="Angsana New" w:hAnsi="TH Niramit AS" w:hint="cs"/>
          <w:color w:val="000000"/>
          <w:u w:val="dotted"/>
          <w:cs/>
        </w:rPr>
        <w:t xml:space="preserve">    ลายเซ็น            )</w:t>
      </w:r>
      <w:r w:rsidRPr="00980D10">
        <w:rPr>
          <w:rFonts w:ascii="TH Niramit AS" w:eastAsia="Angsana New" w:hAnsi="TH Niramit AS"/>
          <w:color w:val="000000"/>
          <w:u w:val="dotted"/>
        </w:rPr>
        <w:t xml:space="preserve">       </w:t>
      </w:r>
    </w:p>
    <w:p w:rsidR="009C1103" w:rsidRPr="00980D10" w:rsidRDefault="009C1103" w:rsidP="009C1103">
      <w:pPr>
        <w:spacing w:after="0" w:line="240" w:lineRule="auto"/>
        <w:rPr>
          <w:rFonts w:ascii="TH Niramit AS" w:eastAsia="Angsana New" w:hAnsi="TH Niramit AS"/>
          <w:color w:val="000000"/>
          <w:cs/>
        </w:rPr>
      </w:pP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  <w:t xml:space="preserve">                 </w:t>
      </w:r>
      <w:r>
        <w:rPr>
          <w:rFonts w:ascii="TH Niramit AS" w:eastAsia="Angsana New" w:hAnsi="TH Niramit AS"/>
          <w:color w:val="000000"/>
        </w:rPr>
        <w:t xml:space="preserve"> </w:t>
      </w:r>
      <w:r w:rsidRPr="00980D10">
        <w:rPr>
          <w:rFonts w:ascii="TH Niramit AS" w:eastAsia="Angsana New" w:hAnsi="TH Niramit AS"/>
          <w:color w:val="000000"/>
        </w:rPr>
        <w:t xml:space="preserve">  </w:t>
      </w:r>
      <w:r w:rsidRPr="00980D10">
        <w:rPr>
          <w:rFonts w:ascii="TH Niramit AS" w:eastAsia="Angsana New" w:hAnsi="TH Niramit AS"/>
          <w:color w:val="000000"/>
          <w:cs/>
        </w:rPr>
        <w:t>(</w:t>
      </w:r>
      <w:r w:rsidRPr="00980D10">
        <w:rPr>
          <w:rFonts w:ascii="TH Niramit AS" w:eastAsia="Angsana New" w:hAnsi="TH Niramit AS" w:hint="cs"/>
          <w:color w:val="000000"/>
          <w:cs/>
        </w:rPr>
        <w:t>ที่ปรึกษา</w:t>
      </w:r>
      <w:r w:rsidRPr="00980D10">
        <w:rPr>
          <w:rFonts w:ascii="TH Niramit AS" w:eastAsia="Angsana New" w:hAnsi="TH Niramit AS"/>
          <w:color w:val="000000"/>
          <w:cs/>
        </w:rPr>
        <w:t>โครงการวิจัย)</w:t>
      </w:r>
    </w:p>
    <w:p w:rsidR="009C1103" w:rsidRDefault="009C1103" w:rsidP="009C1103">
      <w:pPr>
        <w:spacing w:after="0" w:line="240" w:lineRule="auto"/>
        <w:rPr>
          <w:rFonts w:hint="cs"/>
        </w:rPr>
      </w:pP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  <w:t xml:space="preserve">วัน/เดือน/ปี   </w:t>
      </w:r>
      <w:r w:rsidRPr="00980D10">
        <w:rPr>
          <w:rFonts w:ascii="TH Niramit AS" w:eastAsia="Angsana New" w:hAnsi="TH Niramit AS"/>
          <w:color w:val="000000"/>
        </w:rPr>
        <w:t>. . . . . ./ . . . . . . . . . /. . . . . . .</w:t>
      </w:r>
    </w:p>
    <w:sectPr w:rsidR="009C1103" w:rsidSect="00874527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AD"/>
    <w:rsid w:val="00874527"/>
    <w:rsid w:val="009C1103"/>
    <w:rsid w:val="00CC1436"/>
    <w:rsid w:val="00CD5508"/>
    <w:rsid w:val="00E709AD"/>
    <w:rsid w:val="00E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9F9C7-674B-4AE1-980F-51BBAC0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จีรามร หัสเนตร</dc:creator>
  <cp:keywords/>
  <dc:description/>
  <cp:lastModifiedBy>จีรามร หัสเนตร</cp:lastModifiedBy>
  <cp:revision>2</cp:revision>
  <dcterms:created xsi:type="dcterms:W3CDTF">2018-09-12T07:46:00Z</dcterms:created>
  <dcterms:modified xsi:type="dcterms:W3CDTF">2018-09-12T07:46:00Z</dcterms:modified>
</cp:coreProperties>
</file>